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49BA" w:rsidRPr="0028517C" w:rsidRDefault="007A49BA" w:rsidP="007A49BA">
      <w:pPr>
        <w:spacing w:after="0" w:line="240" w:lineRule="auto"/>
        <w:jc w:val="center"/>
        <w:rPr>
          <w:b/>
          <w:lang w:val="mn-MN"/>
        </w:rPr>
      </w:pPr>
      <w:r w:rsidRPr="0028517C">
        <w:rPr>
          <w:b/>
          <w:lang w:val="mn-MN"/>
        </w:rPr>
        <w:t>АВЛИГЫН ЭРСДЭЛ БА  АВЛИГА ГАРАХ БОЛОМЖИЙГ БУУРУУЛАХ</w:t>
      </w:r>
    </w:p>
    <w:p w:rsidR="007B3E30" w:rsidRDefault="007A49BA" w:rsidP="007A49BA">
      <w:pPr>
        <w:spacing w:after="0" w:line="240" w:lineRule="auto"/>
        <w:jc w:val="center"/>
        <w:rPr>
          <w:b/>
          <w:lang w:val="mn-MN"/>
        </w:rPr>
      </w:pPr>
      <w:r w:rsidRPr="0028517C">
        <w:rPr>
          <w:b/>
          <w:lang w:val="mn-MN"/>
        </w:rPr>
        <w:t>ЧИГЛЭЛЭЭР АВСАН</w:t>
      </w:r>
      <w:r w:rsidR="00E43624">
        <w:rPr>
          <w:b/>
          <w:lang w:val="mn-MN"/>
        </w:rPr>
        <w:t xml:space="preserve"> АРГА ХЭМЖЭЭНИЙ ТАЙЛАН</w:t>
      </w:r>
    </w:p>
    <w:p w:rsidR="00E43624" w:rsidRDefault="00E43624" w:rsidP="007A49BA">
      <w:pPr>
        <w:spacing w:after="0" w:line="240" w:lineRule="auto"/>
        <w:jc w:val="center"/>
        <w:rPr>
          <w:b/>
          <w:lang w:val="mn-MN"/>
        </w:rPr>
      </w:pPr>
    </w:p>
    <w:p w:rsidR="00E43624" w:rsidRPr="0028517C" w:rsidRDefault="00E43624" w:rsidP="007A49BA">
      <w:pPr>
        <w:spacing w:after="0" w:line="240" w:lineRule="auto"/>
        <w:jc w:val="center"/>
        <w:rPr>
          <w:b/>
          <w:lang w:val="mn-MN"/>
        </w:rPr>
      </w:pPr>
    </w:p>
    <w:p w:rsidR="007A49BA" w:rsidRDefault="007A49BA" w:rsidP="007A49BA">
      <w:pPr>
        <w:spacing w:after="0" w:line="240" w:lineRule="auto"/>
        <w:jc w:val="center"/>
        <w:rPr>
          <w:lang w:val="mn-MN"/>
        </w:rPr>
      </w:pPr>
    </w:p>
    <w:p w:rsidR="007A49BA" w:rsidRDefault="00E43624" w:rsidP="007A49BA">
      <w:pPr>
        <w:pStyle w:val="ListParagraph"/>
        <w:spacing w:after="0" w:line="240" w:lineRule="auto"/>
        <w:jc w:val="both"/>
        <w:rPr>
          <w:lang w:val="mn-MN"/>
        </w:rPr>
      </w:pPr>
      <w:r>
        <w:rPr>
          <w:lang w:val="mn-MN"/>
        </w:rPr>
        <w:t>2016.011.08</w:t>
      </w:r>
    </w:p>
    <w:p w:rsidR="00E43624" w:rsidRDefault="00E43624" w:rsidP="007A49BA">
      <w:pPr>
        <w:pStyle w:val="ListParagraph"/>
        <w:spacing w:after="0" w:line="240" w:lineRule="auto"/>
        <w:jc w:val="both"/>
        <w:rPr>
          <w:lang w:val="mn-MN"/>
        </w:rPr>
      </w:pPr>
    </w:p>
    <w:p w:rsidR="007A49BA" w:rsidRDefault="007A49BA" w:rsidP="007A49BA">
      <w:pPr>
        <w:pStyle w:val="ListParagraph"/>
        <w:spacing w:after="0" w:line="240" w:lineRule="auto"/>
        <w:ind w:left="0"/>
        <w:jc w:val="both"/>
        <w:rPr>
          <w:lang w:val="mn-MN"/>
        </w:rPr>
      </w:pPr>
      <w:r>
        <w:rPr>
          <w:lang w:val="mn-MN"/>
        </w:rPr>
        <w:tab/>
        <w:t>Авлигын эрсдэл ба авлига гарах</w:t>
      </w:r>
      <w:r w:rsidR="006C04F6">
        <w:rPr>
          <w:lang w:val="mn-MN"/>
        </w:rPr>
        <w:t xml:space="preserve"> боломжийг бууруулах чиглэлээр </w:t>
      </w:r>
      <w:r>
        <w:rPr>
          <w:lang w:val="mn-MN"/>
        </w:rPr>
        <w:t>дараах арга хэмжээнүүдийн авч хэрэгжүүлж байна. Үүнд:</w:t>
      </w:r>
    </w:p>
    <w:p w:rsidR="007A49BA" w:rsidRDefault="007A49BA" w:rsidP="007A49BA">
      <w:pPr>
        <w:pStyle w:val="ListParagraph"/>
        <w:spacing w:after="0" w:line="240" w:lineRule="auto"/>
        <w:ind w:left="0"/>
        <w:jc w:val="both"/>
        <w:rPr>
          <w:lang w:val="mn-MN"/>
        </w:rPr>
      </w:pPr>
    </w:p>
    <w:p w:rsidR="00E43624" w:rsidRDefault="00E43624" w:rsidP="006C04F6">
      <w:pPr>
        <w:pStyle w:val="ListParagraph"/>
        <w:numPr>
          <w:ilvl w:val="0"/>
          <w:numId w:val="2"/>
        </w:numPr>
        <w:jc w:val="both"/>
        <w:rPr>
          <w:rFonts w:cs="Arial"/>
          <w:lang w:val="mn-MN"/>
        </w:rPr>
      </w:pPr>
      <w:r>
        <w:rPr>
          <w:rFonts w:cs="Arial"/>
          <w:lang w:val="mn-MN"/>
        </w:rPr>
        <w:t>Уул уурхайн яамны 2016 онд Авлигаас урьдчилан сэргийлэх, соён гэгээрүүлэх үйл ажиллагааны төлөвлөгөөг боловсруулан АТГ-аас болон яамны газар, хэлтсүүдээс санал авч боловсруулан Төрийн нарийн бичгийн даргаар батлуулан АТГ-т хүргүүлэн АТГ болон Уул уурхай, хүнд үйлдвэрийн яамны цахим хуудсанд байршуулж хэрэгжилтийн хангаж ажилласан. Төлөвлөгөөний биелэлтийг г 2016 оны 11 дүгээр сарын 11-ний байдлаар гаргаж АТГ-т хүргүүлсэн.</w:t>
      </w:r>
    </w:p>
    <w:p w:rsidR="006C04F6" w:rsidRDefault="006C04F6" w:rsidP="006C04F6">
      <w:pPr>
        <w:pStyle w:val="ListParagraph"/>
        <w:numPr>
          <w:ilvl w:val="0"/>
          <w:numId w:val="2"/>
        </w:numPr>
        <w:jc w:val="both"/>
        <w:rPr>
          <w:rFonts w:cs="Arial"/>
          <w:lang w:val="mn-MN"/>
        </w:rPr>
      </w:pPr>
      <w:r w:rsidRPr="006C04F6">
        <w:rPr>
          <w:rFonts w:cs="Arial"/>
          <w:lang w:val="mn-MN"/>
        </w:rPr>
        <w:t xml:space="preserve">Яамны албан хаагчдын дунд </w:t>
      </w:r>
      <w:r w:rsidRPr="006C04F6">
        <w:rPr>
          <w:lang w:val="mn-MN"/>
        </w:rPr>
        <w:t xml:space="preserve">хаагчдад </w:t>
      </w:r>
      <w:r w:rsidRPr="006C04F6">
        <w:rPr>
          <w:rFonts w:cs="Arial"/>
          <w:lang w:val="mn-MN"/>
        </w:rPr>
        <w:t>Авлигын эсрэг хууль, Нийтийн албан хувийн ашиг сонирхлыг зохицуулах болон ашиг сонирхлын зөрчлөөс урьдчилан сэргийлэх хууль, УИХ-ын Хууль зүйн байнгын хорооны 2014 оны 20 дугаар тогтоол, Авилгаас урьдчилан сэргийлэх чиглэлээр АТГ-тай хамтран 2 удаа сургалт зохион байгуулсан.</w:t>
      </w:r>
      <w:r>
        <w:rPr>
          <w:rFonts w:cs="Arial"/>
          <w:lang w:val="mn-MN"/>
        </w:rPr>
        <w:t xml:space="preserve"> </w:t>
      </w:r>
      <w:r w:rsidRPr="006C04F6">
        <w:rPr>
          <w:rFonts w:cs="Arial"/>
          <w:lang w:val="mn-MN"/>
        </w:rPr>
        <w:t>Яамны аппаратын чадавхийг дээшлүүлэх хүрээнд: Архив</w:t>
      </w:r>
      <w:r>
        <w:rPr>
          <w:rFonts w:cs="Arial"/>
          <w:lang w:val="mn-MN"/>
        </w:rPr>
        <w:t xml:space="preserve">, бичиг хэргийн стандарт, </w:t>
      </w:r>
      <w:r w:rsidRPr="006C04F6">
        <w:rPr>
          <w:rFonts w:cs="Arial"/>
          <w:lang w:val="mn-MN"/>
        </w:rPr>
        <w:t>Хууль тогтоомж, захиргааны хэм хэмжээ тогтоосон шийдвэрийг боловсронгуй болгох нь сэдвээр сургалт зохион байгуулсан.</w:t>
      </w:r>
      <w:r>
        <w:rPr>
          <w:rFonts w:cs="Arial"/>
          <w:lang w:val="mn-MN"/>
        </w:rPr>
        <w:t xml:space="preserve"> Албан хаагчдад гарын авлагыг тарааж өгсөн.</w:t>
      </w:r>
    </w:p>
    <w:p w:rsidR="0016260A" w:rsidRPr="006C04F6" w:rsidRDefault="004E3DC2" w:rsidP="006C04F6">
      <w:pPr>
        <w:pStyle w:val="ListParagraph"/>
        <w:numPr>
          <w:ilvl w:val="0"/>
          <w:numId w:val="2"/>
        </w:numPr>
        <w:jc w:val="both"/>
        <w:rPr>
          <w:rFonts w:cs="Arial"/>
          <w:lang w:val="mn-MN"/>
        </w:rPr>
      </w:pPr>
      <w:r w:rsidRPr="006C04F6">
        <w:rPr>
          <w:lang w:val="mn-MN"/>
        </w:rPr>
        <w:t xml:space="preserve"> </w:t>
      </w:r>
      <w:r w:rsidR="00761F04" w:rsidRPr="006C04F6">
        <w:rPr>
          <w:rFonts w:cs="Arial"/>
          <w:bCs/>
          <w:lang w:val="mn-MN"/>
        </w:rPr>
        <w:t>УИХ-ын Хууль зүйн Байнгын хорооны 2012 оны 5 дугаар тогтоолоор батлагдсан “А</w:t>
      </w:r>
      <w:proofErr w:type="spellStart"/>
      <w:r w:rsidR="00761F04" w:rsidRPr="006C04F6">
        <w:rPr>
          <w:rFonts w:cs="Arial"/>
          <w:bCs/>
        </w:rPr>
        <w:t>лбан</w:t>
      </w:r>
      <w:proofErr w:type="spellEnd"/>
      <w:r w:rsidR="0016260A" w:rsidRPr="006C04F6">
        <w:rPr>
          <w:rFonts w:cs="Arial"/>
          <w:bCs/>
          <w:lang w:val="mn-MN"/>
        </w:rPr>
        <w:t xml:space="preserve"> </w:t>
      </w:r>
      <w:proofErr w:type="spellStart"/>
      <w:r w:rsidR="00761F04" w:rsidRPr="006C04F6">
        <w:rPr>
          <w:rFonts w:cs="Arial"/>
          <w:bCs/>
        </w:rPr>
        <w:t>тушаалтны</w:t>
      </w:r>
      <w:proofErr w:type="spellEnd"/>
      <w:r w:rsidR="00761F04" w:rsidRPr="006C04F6">
        <w:rPr>
          <w:rFonts w:cs="Arial"/>
          <w:bCs/>
          <w:lang w:val="mn-MN"/>
        </w:rPr>
        <w:t xml:space="preserve"> хувийн ашиг</w:t>
      </w:r>
      <w:r w:rsidR="0016260A" w:rsidRPr="006C04F6">
        <w:rPr>
          <w:rFonts w:cs="Arial"/>
          <w:bCs/>
          <w:lang w:val="mn-MN"/>
        </w:rPr>
        <w:t xml:space="preserve"> </w:t>
      </w:r>
      <w:r w:rsidR="00761F04" w:rsidRPr="006C04F6">
        <w:rPr>
          <w:rFonts w:cs="Arial"/>
          <w:bCs/>
          <w:lang w:val="mn-MN"/>
        </w:rPr>
        <w:t>сонирхл</w:t>
      </w:r>
      <w:proofErr w:type="spellStart"/>
      <w:r w:rsidR="00761F04" w:rsidRPr="006C04F6">
        <w:rPr>
          <w:rFonts w:cs="Arial"/>
          <w:bCs/>
        </w:rPr>
        <w:t>ын</w:t>
      </w:r>
      <w:proofErr w:type="spellEnd"/>
      <w:r w:rsidR="0016260A" w:rsidRPr="006C04F6">
        <w:rPr>
          <w:rFonts w:cs="Arial"/>
          <w:bCs/>
          <w:lang w:val="mn-MN"/>
        </w:rPr>
        <w:t xml:space="preserve"> </w:t>
      </w:r>
      <w:proofErr w:type="spellStart"/>
      <w:r w:rsidR="00761F04" w:rsidRPr="006C04F6">
        <w:rPr>
          <w:rFonts w:cs="Arial"/>
          <w:bCs/>
        </w:rPr>
        <w:t>мэдүүлэг</w:t>
      </w:r>
      <w:proofErr w:type="spellEnd"/>
      <w:r w:rsidR="0016260A" w:rsidRPr="006C04F6">
        <w:rPr>
          <w:rFonts w:cs="Arial"/>
          <w:bCs/>
          <w:lang w:val="mn-MN"/>
        </w:rPr>
        <w:t xml:space="preserve"> </w:t>
      </w:r>
      <w:proofErr w:type="spellStart"/>
      <w:r w:rsidR="00761F04" w:rsidRPr="006C04F6">
        <w:rPr>
          <w:rFonts w:cs="Arial"/>
          <w:bCs/>
        </w:rPr>
        <w:t>болон</w:t>
      </w:r>
      <w:proofErr w:type="spellEnd"/>
      <w:r w:rsidR="0016260A" w:rsidRPr="006C04F6">
        <w:rPr>
          <w:rFonts w:cs="Arial"/>
          <w:bCs/>
          <w:lang w:val="mn-MN"/>
        </w:rPr>
        <w:t xml:space="preserve"> </w:t>
      </w:r>
      <w:proofErr w:type="spellStart"/>
      <w:r w:rsidR="00761F04" w:rsidRPr="006C04F6">
        <w:rPr>
          <w:rFonts w:cs="Arial"/>
          <w:bCs/>
        </w:rPr>
        <w:t>хөрөнгө</w:t>
      </w:r>
      <w:proofErr w:type="spellEnd"/>
      <w:r w:rsidR="00761F04" w:rsidRPr="006C04F6">
        <w:rPr>
          <w:rFonts w:cs="Arial"/>
          <w:bCs/>
        </w:rPr>
        <w:t xml:space="preserve">, </w:t>
      </w:r>
      <w:proofErr w:type="spellStart"/>
      <w:r w:rsidR="00761F04" w:rsidRPr="006C04F6">
        <w:rPr>
          <w:rFonts w:cs="Arial"/>
          <w:bCs/>
        </w:rPr>
        <w:t>орлогын</w:t>
      </w:r>
      <w:proofErr w:type="spellEnd"/>
      <w:r w:rsidR="0016260A" w:rsidRPr="006C04F6">
        <w:rPr>
          <w:rFonts w:cs="Arial"/>
          <w:bCs/>
          <w:lang w:val="mn-MN"/>
        </w:rPr>
        <w:t xml:space="preserve"> </w:t>
      </w:r>
      <w:proofErr w:type="spellStart"/>
      <w:r w:rsidR="00761F04" w:rsidRPr="006C04F6">
        <w:rPr>
          <w:rFonts w:cs="Arial"/>
          <w:bCs/>
        </w:rPr>
        <w:t>мэдүүлгийг</w:t>
      </w:r>
      <w:proofErr w:type="spellEnd"/>
      <w:r w:rsidR="00761F04" w:rsidRPr="006C04F6">
        <w:rPr>
          <w:rFonts w:cs="Arial"/>
          <w:bCs/>
        </w:rPr>
        <w:t xml:space="preserve"> б</w:t>
      </w:r>
      <w:r w:rsidR="00761F04" w:rsidRPr="006C04F6">
        <w:rPr>
          <w:rFonts w:cs="Arial"/>
          <w:bCs/>
          <w:lang w:val="mn-MN"/>
        </w:rPr>
        <w:t>ү</w:t>
      </w:r>
      <w:proofErr w:type="spellStart"/>
      <w:r w:rsidR="00761F04" w:rsidRPr="006C04F6">
        <w:rPr>
          <w:rFonts w:cs="Arial"/>
          <w:bCs/>
        </w:rPr>
        <w:t>ртгэх</w:t>
      </w:r>
      <w:proofErr w:type="spellEnd"/>
      <w:r w:rsidR="00761F04" w:rsidRPr="006C04F6">
        <w:rPr>
          <w:rFonts w:cs="Arial"/>
          <w:bCs/>
        </w:rPr>
        <w:t xml:space="preserve">, </w:t>
      </w:r>
      <w:r w:rsidR="00761F04" w:rsidRPr="006C04F6">
        <w:rPr>
          <w:rFonts w:cs="Arial"/>
          <w:iCs/>
          <w:lang w:val="mn-MN"/>
        </w:rPr>
        <w:t xml:space="preserve">хянах, </w:t>
      </w:r>
      <w:proofErr w:type="spellStart"/>
      <w:r w:rsidR="00761F04" w:rsidRPr="006C04F6">
        <w:rPr>
          <w:rFonts w:cs="Arial"/>
          <w:bCs/>
        </w:rPr>
        <w:t>хадгалах</w:t>
      </w:r>
      <w:proofErr w:type="spellEnd"/>
      <w:r w:rsidR="0016260A" w:rsidRPr="006C04F6">
        <w:rPr>
          <w:rFonts w:cs="Arial"/>
          <w:bCs/>
          <w:lang w:val="mn-MN"/>
        </w:rPr>
        <w:t xml:space="preserve"> </w:t>
      </w:r>
      <w:proofErr w:type="spellStart"/>
      <w:r w:rsidR="00761F04" w:rsidRPr="006C04F6">
        <w:rPr>
          <w:rFonts w:cs="Arial"/>
          <w:bCs/>
        </w:rPr>
        <w:t>журам</w:t>
      </w:r>
      <w:proofErr w:type="spellEnd"/>
      <w:r w:rsidR="00761F04" w:rsidRPr="006C04F6">
        <w:rPr>
          <w:rFonts w:cs="Arial"/>
          <w:bCs/>
        </w:rPr>
        <w:t>”-ы</w:t>
      </w:r>
      <w:r w:rsidR="00761F04" w:rsidRPr="006C04F6">
        <w:rPr>
          <w:rFonts w:cs="Arial"/>
          <w:bCs/>
          <w:lang w:val="mn-MN"/>
        </w:rPr>
        <w:t xml:space="preserve">н дагуу </w:t>
      </w:r>
      <w:r w:rsidR="00761F04" w:rsidRPr="006C04F6">
        <w:rPr>
          <w:rFonts w:cs="Arial"/>
          <w:bCs/>
        </w:rPr>
        <w:t>“</w:t>
      </w:r>
      <w:r w:rsidR="00761F04" w:rsidRPr="006C04F6">
        <w:rPr>
          <w:rFonts w:cs="Arial"/>
          <w:iCs/>
          <w:lang w:val="mn-MN"/>
        </w:rPr>
        <w:t>Албан тушаалтны хувийн ашиг сонирх</w:t>
      </w:r>
      <w:proofErr w:type="spellStart"/>
      <w:r w:rsidR="00761F04" w:rsidRPr="006C04F6">
        <w:rPr>
          <w:rFonts w:cs="Arial"/>
          <w:iCs/>
        </w:rPr>
        <w:t>лын</w:t>
      </w:r>
      <w:proofErr w:type="spellEnd"/>
      <w:r w:rsidR="0016260A" w:rsidRPr="006C04F6">
        <w:rPr>
          <w:rFonts w:cs="Arial"/>
          <w:iCs/>
          <w:lang w:val="mn-MN"/>
        </w:rPr>
        <w:t xml:space="preserve"> </w:t>
      </w:r>
      <w:r w:rsidR="00761F04" w:rsidRPr="006C04F6">
        <w:rPr>
          <w:rFonts w:cs="Arial"/>
          <w:iCs/>
          <w:lang w:val="mn-MN"/>
        </w:rPr>
        <w:t xml:space="preserve">мэдүүлэг </w:t>
      </w:r>
      <w:proofErr w:type="spellStart"/>
      <w:r w:rsidR="00761F04" w:rsidRPr="006C04F6">
        <w:rPr>
          <w:rFonts w:cs="Arial"/>
          <w:iCs/>
        </w:rPr>
        <w:t>болон</w:t>
      </w:r>
      <w:proofErr w:type="spellEnd"/>
      <w:r w:rsidR="00761F04" w:rsidRPr="006C04F6">
        <w:rPr>
          <w:rFonts w:cs="Arial"/>
          <w:iCs/>
          <w:lang w:val="mn-MN"/>
        </w:rPr>
        <w:t xml:space="preserve"> хөрөнгө</w:t>
      </w:r>
      <w:r w:rsidR="006C04F6">
        <w:rPr>
          <w:rFonts w:cs="Arial"/>
          <w:iCs/>
          <w:lang w:val="mn-MN"/>
        </w:rPr>
        <w:t>, орлогын мэдүүлгийг нийт 50</w:t>
      </w:r>
      <w:r w:rsidR="00761F04" w:rsidRPr="006C04F6">
        <w:rPr>
          <w:rFonts w:cs="Arial"/>
          <w:iCs/>
          <w:lang w:val="mn-MN"/>
        </w:rPr>
        <w:t xml:space="preserve"> албан хаагчаас цахимаар болон цаас</w:t>
      </w:r>
      <w:r w:rsidR="00875E16" w:rsidRPr="006C04F6">
        <w:rPr>
          <w:rFonts w:cs="Arial"/>
          <w:iCs/>
          <w:lang w:val="mn-MN"/>
        </w:rPr>
        <w:t xml:space="preserve">аар гаргуулан </w:t>
      </w:r>
      <w:r w:rsidR="006C04F6">
        <w:rPr>
          <w:rFonts w:cs="Arial"/>
          <w:iCs/>
          <w:lang w:val="mn-MN"/>
        </w:rPr>
        <w:t>хянаж бүртгэж 2015</w:t>
      </w:r>
      <w:r w:rsidR="00761F04" w:rsidRPr="006C04F6">
        <w:rPr>
          <w:rFonts w:cs="Arial"/>
          <w:iCs/>
          <w:lang w:val="mn-MN"/>
        </w:rPr>
        <w:t xml:space="preserve"> оны та</w:t>
      </w:r>
      <w:r w:rsidR="00875E16" w:rsidRPr="006C04F6">
        <w:rPr>
          <w:rFonts w:cs="Arial"/>
          <w:iCs/>
          <w:lang w:val="mn-MN"/>
        </w:rPr>
        <w:t>й</w:t>
      </w:r>
      <w:r w:rsidR="00761F04" w:rsidRPr="006C04F6">
        <w:rPr>
          <w:rFonts w:cs="Arial"/>
          <w:iCs/>
          <w:lang w:val="mn-MN"/>
        </w:rPr>
        <w:t>лан мэдээг хугацаанд нь АТГ-т хүргүүлсэн.</w:t>
      </w:r>
    </w:p>
    <w:p w:rsidR="00A00977" w:rsidRDefault="007A7054" w:rsidP="00A00977">
      <w:pPr>
        <w:pStyle w:val="ListParagraph"/>
        <w:jc w:val="both"/>
        <w:rPr>
          <w:rFonts w:cs="Arial"/>
          <w:bCs/>
          <w:lang w:val="mn-MN"/>
        </w:rPr>
      </w:pPr>
      <w:r>
        <w:rPr>
          <w:rFonts w:cs="Arial"/>
          <w:bCs/>
          <w:lang w:val="mn-MN"/>
        </w:rPr>
        <w:tab/>
      </w:r>
      <w:r w:rsidR="006C04F6">
        <w:rPr>
          <w:rFonts w:cs="Arial"/>
          <w:bCs/>
          <w:lang w:val="mn-MN"/>
        </w:rPr>
        <w:t xml:space="preserve">2016 онд </w:t>
      </w:r>
      <w:r w:rsidR="00211F2A">
        <w:rPr>
          <w:rFonts w:cs="Arial"/>
          <w:bCs/>
          <w:lang w:val="mn-MN"/>
        </w:rPr>
        <w:t xml:space="preserve">нийт 82 мэдүүлэг гаргагчаас ХАСХОМ-ийг цахимаар болон цаасаар хүлээн авч хянаж бүртгэж баталгаажуулсан. </w:t>
      </w:r>
      <w:bookmarkStart w:id="0" w:name="_GoBack"/>
      <w:bookmarkEnd w:id="0"/>
      <w:r w:rsidR="00761F04" w:rsidRPr="00A23859">
        <w:rPr>
          <w:rFonts w:cs="Arial"/>
          <w:bCs/>
          <w:lang w:val="mn-MN"/>
        </w:rPr>
        <w:t xml:space="preserve">“Нийтийн албанд томилогдохоор нэр дэвшсэн этгээдийн хувийн ашиг сонирхлын </w:t>
      </w:r>
      <w:r w:rsidR="00761F04">
        <w:rPr>
          <w:rFonts w:cs="Arial"/>
          <w:bCs/>
          <w:lang w:val="mn-MN"/>
        </w:rPr>
        <w:t xml:space="preserve">урьдчилсан </w:t>
      </w:r>
      <w:r w:rsidR="00875E16">
        <w:rPr>
          <w:rFonts w:cs="Arial"/>
          <w:bCs/>
          <w:lang w:val="mn-MN"/>
        </w:rPr>
        <w:t>мэдүүлгийг</w:t>
      </w:r>
      <w:r w:rsidR="00211F2A">
        <w:rPr>
          <w:rFonts w:cs="Arial"/>
          <w:bCs/>
          <w:color w:val="FF0000"/>
          <w:lang w:val="mn-MN"/>
        </w:rPr>
        <w:t xml:space="preserve"> 39</w:t>
      </w:r>
      <w:r w:rsidR="00761F04">
        <w:rPr>
          <w:rFonts w:cs="Arial"/>
          <w:bCs/>
          <w:lang w:val="mn-MN"/>
        </w:rPr>
        <w:t xml:space="preserve"> этгээдээс гаргуулан авч  бүртгэн холбогдох материалын хамт АТГ-т хүргүүлэн хянуулж шийдвэрлүүлсэн.</w:t>
      </w:r>
      <w:r w:rsidR="00761F04" w:rsidRPr="00A23859">
        <w:rPr>
          <w:rFonts w:cs="Arial"/>
          <w:bCs/>
          <w:lang w:val="mn-MN"/>
        </w:rPr>
        <w:t xml:space="preserve"> “Ашиг сонирхлын зөрчилгүй гэдгээ илэрхийлэх, зөрчил үүссэн тухай мэдэгдлий</w:t>
      </w:r>
      <w:r w:rsidR="00875E16">
        <w:rPr>
          <w:rFonts w:cs="Arial"/>
          <w:bCs/>
          <w:lang w:val="mn-MN"/>
        </w:rPr>
        <w:t xml:space="preserve">г </w:t>
      </w:r>
      <w:r w:rsidR="00211F2A">
        <w:rPr>
          <w:rFonts w:cs="Arial"/>
          <w:bCs/>
          <w:color w:val="FF0000"/>
          <w:lang w:val="mn-MN"/>
        </w:rPr>
        <w:t>14</w:t>
      </w:r>
      <w:r w:rsidR="00761F04">
        <w:rPr>
          <w:rFonts w:cs="Arial"/>
          <w:bCs/>
          <w:lang w:val="mn-MN"/>
        </w:rPr>
        <w:t xml:space="preserve"> албан хаагчаас гаргуулан хянаж  бүртгэсэн байна. </w:t>
      </w:r>
      <w:r w:rsidR="006C04F6">
        <w:rPr>
          <w:rFonts w:cs="Arial"/>
          <w:bCs/>
          <w:lang w:val="mn-MN"/>
        </w:rPr>
        <w:t xml:space="preserve">Шинээр ажилд томилогдсон мэдүүлэг гаргагч нарт ХАСХОМ-ээ мэдүүлэх талаар арга зүйн зөвлөгөө өгч </w:t>
      </w:r>
      <w:r w:rsidR="00A00977">
        <w:rPr>
          <w:rFonts w:cs="Arial"/>
          <w:bCs/>
          <w:lang w:val="mn-MN"/>
        </w:rPr>
        <w:t xml:space="preserve">гарын авлагаар хангаж, </w:t>
      </w:r>
      <w:r w:rsidR="00A00977" w:rsidRPr="00A00977">
        <w:rPr>
          <w:rFonts w:cs="Arial"/>
          <w:bCs/>
          <w:color w:val="FF0000"/>
          <w:lang w:val="mn-MN"/>
        </w:rPr>
        <w:t>30 хоногийн дотор</w:t>
      </w:r>
      <w:r w:rsidR="00211F2A">
        <w:rPr>
          <w:rFonts w:cs="Arial"/>
          <w:bCs/>
          <w:color w:val="FF0000"/>
          <w:lang w:val="mn-MN"/>
        </w:rPr>
        <w:t xml:space="preserve"> 32</w:t>
      </w:r>
      <w:r w:rsidR="00211F2A">
        <w:rPr>
          <w:rFonts w:cs="Arial"/>
          <w:bCs/>
          <w:lang w:val="mn-MN"/>
        </w:rPr>
        <w:t xml:space="preserve"> албан хаагчаас ХАСХОМ-</w:t>
      </w:r>
      <w:r w:rsidR="00A00977">
        <w:rPr>
          <w:rFonts w:cs="Arial"/>
          <w:bCs/>
          <w:lang w:val="mn-MN"/>
        </w:rPr>
        <w:t>ийг гаргуулж цаасаар болон цахимаар авч бүртгэж баталгаажуулсан байна.</w:t>
      </w:r>
    </w:p>
    <w:p w:rsidR="00A00977" w:rsidRPr="00A00977" w:rsidRDefault="00A00977" w:rsidP="00A00977">
      <w:pPr>
        <w:pStyle w:val="ListParagraph"/>
        <w:numPr>
          <w:ilvl w:val="0"/>
          <w:numId w:val="2"/>
        </w:numPr>
        <w:jc w:val="both"/>
        <w:rPr>
          <w:rFonts w:cs="Arial"/>
          <w:lang w:val="mn-MN"/>
        </w:rPr>
      </w:pPr>
      <w:r w:rsidRPr="00A00977">
        <w:rPr>
          <w:rFonts w:eastAsia="Calibri" w:cs="Arial"/>
          <w:lang w:val="mn-MN"/>
        </w:rPr>
        <w:t xml:space="preserve">Авлигын эсрэг хууль, Нийтийн албан хувийн ашиг сонирхлыг зохицуулах болон ашиг сонирхлын зөрчлөөс урьдчилан сэргийлэх хууль, УИХ-ын Хууль зүйн байнгын хорооны 2014 оны 20 дугаар тогтоол, Хууль зүйн байнгын хорооны  тогтоол зэрэг авлигын эсрэг хууль, тогтоомжийг яамны цахим хуудас </w:t>
      </w:r>
      <w:r w:rsidRPr="00A00977">
        <w:rPr>
          <w:rFonts w:eastAsia="Calibri" w:cs="Arial"/>
        </w:rPr>
        <w:t>/</w:t>
      </w:r>
      <w:r w:rsidRPr="00A00977">
        <w:rPr>
          <w:rFonts w:eastAsia="Calibri" w:cs="Arial"/>
          <w:b/>
        </w:rPr>
        <w:t>mmhi.gov.mn</w:t>
      </w:r>
      <w:r w:rsidRPr="00A00977">
        <w:rPr>
          <w:rFonts w:eastAsia="Calibri" w:cs="Arial"/>
        </w:rPr>
        <w:t>/</w:t>
      </w:r>
      <w:r w:rsidRPr="00A00977">
        <w:rPr>
          <w:rFonts w:eastAsia="Calibri" w:cs="Arial"/>
          <w:lang w:val="mn-MN"/>
        </w:rPr>
        <w:t xml:space="preserve">-ны </w:t>
      </w:r>
      <w:r w:rsidRPr="00A00977">
        <w:rPr>
          <w:rFonts w:eastAsia="Calibri" w:cs="Arial"/>
          <w:b/>
          <w:lang w:val="mn-MN"/>
        </w:rPr>
        <w:t>“Авлигын эсрэг хамтдаа”</w:t>
      </w:r>
      <w:r w:rsidRPr="00A00977">
        <w:rPr>
          <w:rFonts w:eastAsia="Calibri" w:cs="Arial"/>
          <w:lang w:val="mn-MN"/>
        </w:rPr>
        <w:t xml:space="preserve"> цэс болон мэдээллийн самбарт байршуулж, Яамны вэб сайтын </w:t>
      </w:r>
      <w:proofErr w:type="spellStart"/>
      <w:r w:rsidRPr="00A00977">
        <w:rPr>
          <w:rFonts w:eastAsia="Calibri" w:cs="Arial"/>
        </w:rPr>
        <w:t>хэлэлцүүлэг</w:t>
      </w:r>
      <w:proofErr w:type="spellEnd"/>
      <w:r w:rsidRPr="00A00977">
        <w:rPr>
          <w:rFonts w:eastAsia="Calibri" w:cs="Arial"/>
        </w:rPr>
        <w:t xml:space="preserve"> </w:t>
      </w:r>
      <w:proofErr w:type="spellStart"/>
      <w:r w:rsidRPr="00A00977">
        <w:rPr>
          <w:rFonts w:eastAsia="Calibri" w:cs="Arial"/>
        </w:rPr>
        <w:t>гэсэн</w:t>
      </w:r>
      <w:proofErr w:type="spellEnd"/>
      <w:r w:rsidRPr="00A00977">
        <w:rPr>
          <w:rFonts w:eastAsia="Calibri" w:cs="Arial"/>
        </w:rPr>
        <w:t xml:space="preserve"> </w:t>
      </w:r>
      <w:proofErr w:type="spellStart"/>
      <w:r w:rsidRPr="00A00977">
        <w:rPr>
          <w:rFonts w:eastAsia="Calibri" w:cs="Arial"/>
        </w:rPr>
        <w:t>цэсэн</w:t>
      </w:r>
      <w:proofErr w:type="spellEnd"/>
      <w:r w:rsidRPr="00A00977">
        <w:rPr>
          <w:rFonts w:eastAsia="Calibri" w:cs="Arial"/>
          <w:lang w:val="mn-MN"/>
        </w:rPr>
        <w:t xml:space="preserve"> дотор Хууль, дүрэм журмын төслүүдийг байршуулж саналыг </w:t>
      </w:r>
      <w:r w:rsidRPr="00A00977">
        <w:rPr>
          <w:rFonts w:eastAsia="Calibri" w:cs="Times New Roman"/>
        </w:rPr>
        <w:fldChar w:fldCharType="begin"/>
      </w:r>
      <w:r w:rsidRPr="00A00977">
        <w:rPr>
          <w:rFonts w:eastAsia="Calibri" w:cs="Times New Roman"/>
        </w:rPr>
        <w:instrText xml:space="preserve"> HYPERLINK "mailto:info@mm.gov.mn" </w:instrText>
      </w:r>
      <w:r w:rsidRPr="00A00977">
        <w:rPr>
          <w:rFonts w:eastAsia="Calibri" w:cs="Times New Roman"/>
        </w:rPr>
        <w:fldChar w:fldCharType="separate"/>
      </w:r>
      <w:r w:rsidRPr="00A00977">
        <w:rPr>
          <w:rFonts w:eastAsia="Calibri" w:cs="Arial"/>
          <w:color w:val="0000FF" w:themeColor="hyperlink"/>
          <w:u w:val="single"/>
        </w:rPr>
        <w:t>info@mm.gov.mn</w:t>
      </w:r>
      <w:r w:rsidRPr="00A00977">
        <w:rPr>
          <w:rFonts w:eastAsia="Calibri" w:cs="Arial"/>
          <w:color w:val="0000FF" w:themeColor="hyperlink"/>
          <w:u w:val="single"/>
        </w:rPr>
        <w:fldChar w:fldCharType="end"/>
      </w:r>
      <w:r w:rsidRPr="00A00977">
        <w:rPr>
          <w:rFonts w:eastAsia="Calibri" w:cs="Arial"/>
          <w:color w:val="0000FF" w:themeColor="hyperlink"/>
          <w:u w:val="single"/>
          <w:lang w:val="mn-MN"/>
        </w:rPr>
        <w:t>, nfo@mm</w:t>
      </w:r>
      <w:r w:rsidRPr="00A00977">
        <w:rPr>
          <w:rFonts w:eastAsia="Calibri" w:cs="Arial"/>
          <w:color w:val="0000FF" w:themeColor="hyperlink"/>
          <w:u w:val="single"/>
        </w:rPr>
        <w:t>hi</w:t>
      </w:r>
      <w:r w:rsidRPr="00A00977">
        <w:rPr>
          <w:rFonts w:eastAsia="Calibri" w:cs="Arial"/>
          <w:color w:val="0000FF" w:themeColor="hyperlink"/>
          <w:u w:val="single"/>
          <w:lang w:val="mn-MN"/>
        </w:rPr>
        <w:t>.gov.mn</w:t>
      </w:r>
      <w:r w:rsidRPr="00A00977">
        <w:rPr>
          <w:rFonts w:eastAsia="Calibri" w:cs="Arial"/>
        </w:rPr>
        <w:t xml:space="preserve"> </w:t>
      </w:r>
      <w:r w:rsidRPr="00A00977">
        <w:rPr>
          <w:rFonts w:eastAsia="Calibri" w:cs="Arial"/>
          <w:lang w:val="mn-MN"/>
        </w:rPr>
        <w:t>хаягаар хүлээн авах боломжтой ба 2016 онд салбарын хэмжээнд шинээр боловсруулсан хуулийн төсөл байхгүй болно.</w:t>
      </w:r>
      <w:r w:rsidRPr="00A00977">
        <w:rPr>
          <w:rFonts w:eastAsia="Calibri" w:cs="Arial"/>
        </w:rPr>
        <w:t xml:space="preserve"> </w:t>
      </w:r>
      <w:proofErr w:type="spellStart"/>
      <w:r w:rsidRPr="00A00977">
        <w:rPr>
          <w:rFonts w:eastAsia="Calibri" w:cs="Arial"/>
        </w:rPr>
        <w:t>Уул</w:t>
      </w:r>
      <w:proofErr w:type="spellEnd"/>
      <w:r w:rsidRPr="00A00977">
        <w:rPr>
          <w:rFonts w:eastAsia="Calibri" w:cs="Arial"/>
        </w:rPr>
        <w:t xml:space="preserve"> </w:t>
      </w:r>
      <w:proofErr w:type="spellStart"/>
      <w:r w:rsidRPr="00A00977">
        <w:rPr>
          <w:rFonts w:eastAsia="Calibri" w:cs="Arial"/>
        </w:rPr>
        <w:t>уурхайн</w:t>
      </w:r>
      <w:proofErr w:type="spellEnd"/>
      <w:r w:rsidRPr="00A00977">
        <w:rPr>
          <w:rFonts w:eastAsia="Calibri" w:cs="Arial"/>
        </w:rPr>
        <w:t xml:space="preserve"> </w:t>
      </w:r>
      <w:proofErr w:type="spellStart"/>
      <w:r w:rsidRPr="00A00977">
        <w:rPr>
          <w:rFonts w:eastAsia="Calibri" w:cs="Arial"/>
        </w:rPr>
        <w:t>яамны</w:t>
      </w:r>
      <w:proofErr w:type="spellEnd"/>
      <w:r w:rsidRPr="00A00977">
        <w:rPr>
          <w:rFonts w:eastAsia="Calibri" w:cs="Arial"/>
        </w:rPr>
        <w:t xml:space="preserve"> </w:t>
      </w:r>
      <w:proofErr w:type="spellStart"/>
      <w:proofErr w:type="gramStart"/>
      <w:r w:rsidRPr="00A00977">
        <w:rPr>
          <w:rFonts w:eastAsia="Calibri" w:cs="Arial"/>
        </w:rPr>
        <w:t>үед</w:t>
      </w:r>
      <w:proofErr w:type="spellEnd"/>
      <w:r w:rsidRPr="00A00977">
        <w:rPr>
          <w:rFonts w:eastAsia="Calibri" w:cs="Arial"/>
        </w:rPr>
        <w:t xml:space="preserve">  mm.gov.mn</w:t>
      </w:r>
      <w:proofErr w:type="gramEnd"/>
      <w:r w:rsidRPr="00A00977">
        <w:rPr>
          <w:rFonts w:eastAsia="Calibri" w:cs="Arial"/>
        </w:rPr>
        <w:t xml:space="preserve">  </w:t>
      </w:r>
      <w:r w:rsidRPr="00A00977">
        <w:rPr>
          <w:rFonts w:eastAsia="Calibri" w:cs="Arial"/>
          <w:lang w:val="mn-MN"/>
        </w:rPr>
        <w:t xml:space="preserve">сайтад, Уул уурхай, хүнд үйлдвэрийн яам байгуулагдсанаар  </w:t>
      </w:r>
      <w:r w:rsidRPr="00A00977">
        <w:rPr>
          <w:rFonts w:eastAsia="Calibri" w:cs="Arial"/>
          <w:color w:val="0000FF" w:themeColor="hyperlink"/>
          <w:u w:val="single"/>
          <w:lang w:val="mn-MN"/>
        </w:rPr>
        <w:lastRenderedPageBreak/>
        <w:t>mm</w:t>
      </w:r>
      <w:r w:rsidRPr="00A00977">
        <w:rPr>
          <w:rFonts w:eastAsia="Calibri" w:cs="Arial"/>
          <w:color w:val="0000FF" w:themeColor="hyperlink"/>
          <w:u w:val="single"/>
        </w:rPr>
        <w:t>hi</w:t>
      </w:r>
      <w:r w:rsidRPr="00A00977">
        <w:rPr>
          <w:rFonts w:eastAsia="Calibri" w:cs="Arial"/>
          <w:color w:val="0000FF" w:themeColor="hyperlink"/>
          <w:u w:val="single"/>
          <w:lang w:val="mn-MN"/>
        </w:rPr>
        <w:t>.gov.mn</w:t>
      </w:r>
      <w:r w:rsidRPr="00A00977">
        <w:rPr>
          <w:rFonts w:eastAsia="Calibri" w:cs="Arial"/>
        </w:rPr>
        <w:t xml:space="preserve"> </w:t>
      </w:r>
      <w:r w:rsidRPr="00A00977">
        <w:rPr>
          <w:rFonts w:eastAsia="Calibri" w:cs="Arial"/>
          <w:lang w:val="mn-MN"/>
        </w:rPr>
        <w:t>сайтад хуулийн төсөл, журамд иргэдээс саналаа өгөх нөхцлийг</w:t>
      </w:r>
      <w:r>
        <w:rPr>
          <w:rFonts w:eastAsia="Calibri" w:cs="Arial"/>
          <w:lang w:val="mn-MN"/>
        </w:rPr>
        <w:t xml:space="preserve"> бүрдүүлэн ажиллаж байна.</w:t>
      </w:r>
    </w:p>
    <w:p w:rsidR="00A00977" w:rsidRPr="00A00977" w:rsidRDefault="00A00977" w:rsidP="00A00977">
      <w:pPr>
        <w:pStyle w:val="ListParagraph"/>
        <w:numPr>
          <w:ilvl w:val="0"/>
          <w:numId w:val="2"/>
        </w:numPr>
        <w:jc w:val="both"/>
        <w:rPr>
          <w:rFonts w:cs="Arial"/>
          <w:lang w:val="mn-MN"/>
        </w:rPr>
      </w:pPr>
      <w:r w:rsidRPr="00A00977">
        <w:rPr>
          <w:rFonts w:eastAsia="Calibri" w:cs="Arial"/>
          <w:lang w:val="mn-MN"/>
        </w:rPr>
        <w:t xml:space="preserve"> Шинээр батлагдсан Ашигт малтмалын тухай хуульд нэмэлт өөрчлөлт оруулах тухай хууль", Түгээмэл тархацтай ашигт малтмалын тухай хуульд нэмэлт өөрчлөлт оруулах тухай хууль", "Газрын тосны тухай хуульд нэмэлт өөрчлөлт оруулахтухай хуульд нэмэлт өөрчлөлт оруулах тухай хууль"-ийг УИХ-аар батлуулсан. Шинээр гарсан хуулиудтай  нийцүүлэн зарим журам дүрмийг шинээр боловсруулж Засгийн газраар батлуулах ажил яам, агентлагын түвшинд хийгдэж байна. 2016 онд Ашигт малтмалын тусгай зөвшөөрөл эзэмшигч болон нутгийн захиргааны байгууллагын хооронд байгуулах “Байгаль орчныг хамгаалах, уурхай ашиглах, үйлдвэр байгуулахтай холбогдсон дэд бүтцийг хөгжүүлэх, ажлын байр нэмэгдүүлэх тухай гэрээ”-ний загварын төслийг </w:t>
      </w:r>
      <w:proofErr w:type="spellStart"/>
      <w:r w:rsidRPr="00A00977">
        <w:rPr>
          <w:rFonts w:eastAsia="Calibri" w:cs="Arial"/>
        </w:rPr>
        <w:t>Уул</w:t>
      </w:r>
      <w:proofErr w:type="spellEnd"/>
      <w:r w:rsidRPr="00A00977">
        <w:rPr>
          <w:rFonts w:eastAsia="Calibri" w:cs="Arial"/>
        </w:rPr>
        <w:t xml:space="preserve"> </w:t>
      </w:r>
      <w:proofErr w:type="spellStart"/>
      <w:r w:rsidRPr="00A00977">
        <w:rPr>
          <w:rFonts w:eastAsia="Calibri" w:cs="Arial"/>
        </w:rPr>
        <w:t>уурхайн</w:t>
      </w:r>
      <w:proofErr w:type="spellEnd"/>
      <w:r w:rsidRPr="00A00977">
        <w:rPr>
          <w:rFonts w:eastAsia="Calibri" w:cs="Arial"/>
        </w:rPr>
        <w:t xml:space="preserve"> </w:t>
      </w:r>
      <w:proofErr w:type="spellStart"/>
      <w:r w:rsidRPr="00A00977">
        <w:rPr>
          <w:rFonts w:eastAsia="Calibri" w:cs="Arial"/>
        </w:rPr>
        <w:t>яамны</w:t>
      </w:r>
      <w:proofErr w:type="spellEnd"/>
      <w:r w:rsidRPr="00A00977">
        <w:rPr>
          <w:rFonts w:eastAsia="Calibri" w:cs="Arial"/>
        </w:rPr>
        <w:t xml:space="preserve"> </w:t>
      </w:r>
      <w:proofErr w:type="spellStart"/>
      <w:r w:rsidRPr="00A00977">
        <w:rPr>
          <w:rFonts w:eastAsia="Calibri" w:cs="Arial"/>
        </w:rPr>
        <w:t>үед</w:t>
      </w:r>
      <w:proofErr w:type="spellEnd"/>
      <w:r w:rsidRPr="00A00977">
        <w:rPr>
          <w:rFonts w:eastAsia="Calibri" w:cs="Arial"/>
        </w:rPr>
        <w:t xml:space="preserve">  mm.gov.mn  </w:t>
      </w:r>
      <w:r w:rsidRPr="00A00977">
        <w:rPr>
          <w:rFonts w:eastAsia="Calibri" w:cs="Arial"/>
          <w:lang w:val="mn-MN"/>
        </w:rPr>
        <w:t>сайтад байршуулан иргэд, ТББ-уудын төлөөл болон яамдаас Уул уурхайн сайдын албан тоотоор санал авч Засгйн газрын хуралдаанаар хэлэлцүүлэн Засгийн газрын 2016 оны 3 дугаар сарын 28-ны өдрийн 179 дүгээр тогтоолоор батлуулсан. Уг гэрээний төслийг боловсруулах ажлын хүрээнд 2015-2016 онд яам, агентлаг, мэргэжлийн холбоод, ТББ-уудын төлөөллийг оролцуулсан 7 удаагийн уулзалт, семинар, хэлэлцүүлгийг зохион байгуулсан. Уул уурхай, газрын тосны салбарын хэмжээнд “</w:t>
      </w:r>
      <w:r w:rsidRPr="00A00977">
        <w:rPr>
          <w:rFonts w:eastAsia="Calibri" w:cs="Times New Roman"/>
          <w:lang w:val="mn-MN"/>
        </w:rPr>
        <w:t xml:space="preserve">Орон нутгийг хөгжүүлэх хамтын ажиллагааны загвар гэрээ"-ний хэлэлцүүлгийг Уул уурхайн яам, Дэлхийн банкны уул уурхайн дэд бүтэц, хөрөнгө оруулалтын төсөлтэй хамтран </w:t>
      </w:r>
      <w:r w:rsidRPr="00A00977">
        <w:rPr>
          <w:rFonts w:eastAsia="Calibri" w:cs="Arial"/>
          <w:lang w:val="mn-MN"/>
        </w:rPr>
        <w:t>Улаанбаатар хот болон Өмнөговь, Төв, Дорног</w:t>
      </w:r>
      <w:r>
        <w:rPr>
          <w:rFonts w:eastAsia="Calibri" w:cs="Arial"/>
          <w:lang w:val="mn-MN"/>
        </w:rPr>
        <w:t>овь аймгуудад  зохион байгуулсан</w:t>
      </w:r>
      <w:r w:rsidRPr="00A00977">
        <w:rPr>
          <w:rFonts w:eastAsia="Calibri" w:cs="Arial"/>
          <w:lang w:val="mn-MN"/>
        </w:rPr>
        <w:t>. Хэлэлцүүлэгт ашигт малтмалын тусгай зөвшөөрөл бүхий аймаг, сумдын 1</w:t>
      </w:r>
      <w:r w:rsidRPr="00A00977">
        <w:rPr>
          <w:rFonts w:eastAsia="Calibri" w:cs="Arial"/>
        </w:rPr>
        <w:t>5</w:t>
      </w:r>
      <w:r w:rsidRPr="00A00977">
        <w:rPr>
          <w:rFonts w:eastAsia="Calibri" w:cs="Arial"/>
          <w:lang w:val="mn-MN"/>
        </w:rPr>
        <w:t xml:space="preserve">0 орчим төлөөлөл, уул уурхайн 60 орчим компаниуд болон иргэний нийгмийн байгууллагын төлөөлөл оролцсон байна. Үүний үр дүнд Газрын тосны тухай хууль шинэчлэн батлагдсантай холбогдуулан уг хуулийн 7.1.13-т “Ашиглалтын тусгай зөвшөөрөл эзэмшигч нь байгаль орчныг хамгаалах, орон нутгийн хөгжилд сайн дурын үндсэн дээр дэмжлэг үзүүлэх асуудлыг тусгасан гэрээний загвар”-ыг Засгийн газар батлахаар заасны дагуу гэрээний загварын төслийг “Гэрээний загвар батлах тухай” Засгийн газрын тогтоолын төслийн хамт боловсруулан Засгийн газрын 2015 оны 11 дүгээр сарын 02-ны өдрийн хуралдаанаар хэлэлцүүлж батлуулсан.  </w:t>
      </w:r>
    </w:p>
    <w:p w:rsidR="00A00977" w:rsidRPr="007D3992" w:rsidRDefault="00A00977" w:rsidP="00A00977">
      <w:pPr>
        <w:pStyle w:val="ListParagraph"/>
        <w:numPr>
          <w:ilvl w:val="0"/>
          <w:numId w:val="2"/>
        </w:numPr>
        <w:jc w:val="both"/>
        <w:rPr>
          <w:rFonts w:cs="Arial"/>
          <w:lang w:val="mn-MN"/>
        </w:rPr>
      </w:pPr>
      <w:r w:rsidRPr="00A00977">
        <w:rPr>
          <w:rFonts w:eastAsia="Calibri" w:cs="Arial"/>
          <w:lang w:val="mn-MN"/>
        </w:rPr>
        <w:t>Яамны  цахим хуудсанд Шилэн дансны мэдээллийг байршуулж бие даасан цэстэй байна</w:t>
      </w:r>
      <w:r>
        <w:rPr>
          <w:rFonts w:ascii="Calibri" w:eastAsia="Calibri" w:hAnsi="Calibri" w:cs="Arial"/>
          <w:lang w:val="mn-MN"/>
        </w:rPr>
        <w:t xml:space="preserve">. </w:t>
      </w:r>
      <w:r w:rsidRPr="00A00977">
        <w:rPr>
          <w:rFonts w:eastAsia="Calibri" w:cs="Arial"/>
          <w:lang w:val="mn-MN"/>
        </w:rPr>
        <w:t xml:space="preserve">Шилэн дансны мэдээллийг татаж авах, хэвлэх боломжтой. Тодруулга өгөх албан тушаалтны нэр, холбоо барих хаягийг цахим хуудсанд байршуулсан  байна. </w:t>
      </w:r>
    </w:p>
    <w:p w:rsidR="007D3992" w:rsidRPr="007D3992" w:rsidRDefault="007D3992" w:rsidP="00A00977">
      <w:pPr>
        <w:pStyle w:val="ListParagraph"/>
        <w:numPr>
          <w:ilvl w:val="0"/>
          <w:numId w:val="2"/>
        </w:numPr>
        <w:jc w:val="both"/>
        <w:rPr>
          <w:rFonts w:cs="Arial"/>
          <w:lang w:val="mn-MN"/>
        </w:rPr>
      </w:pPr>
      <w:r w:rsidRPr="007D3992">
        <w:rPr>
          <w:rFonts w:eastAsia="Calibri" w:cs="Arial"/>
          <w:lang w:val="mn-MN"/>
        </w:rPr>
        <w:t>Уул уурхай, хүнд үйлдвэрийн яамны үйл ажиллагааны стратеги, бүтцийн өөрлөлтийн хөтөлбөрийг боловсруулж Засгийн газрын 2016 оны 09 дүгээр сарын 07-ны өдрийн 81 дүгээр тогтоолоор батлуулан мөрдөн ажиллаж байна. Уул уурхай, хүнд үйлдвэрийн яамны  зохион байгуулалтын бүтэц, орон тооны хязгаарыг Засгийн Засгийн газрын 2016 оны 07 дугаар сарын 25-ны өдрийн 03 дугаар баталсан ба уг тогтоол гарсантай холбогдуулан Уул уурхай, хүнд үйлдвэрийн яамны зохион байгуулалтын нэгжүүдийн орон тоо, ажлын байрны жагсаалтыг Төрийн нарийн бичгийн даргын 2016 оны 09 дүгээр сарын 05-ны өдрийн Б/14 дүгээр тушаалаар баталсан байна. Мөн Яамны зохион байгуулалтын нэгжүүдийн үйл ажиллагааны стратеги, ажлын байрны тодорхойлолтыг Төрийн албаны зөвлөлийн 2004 оны 34 дүгээр тогтоолоор батлагдсан зааврын Ажжлын хэсэг байгуулан боловсруулж Төрийн нарийн бичгийн даргын 2016 оны Б/13 дугаар тушаала</w:t>
      </w:r>
      <w:r>
        <w:rPr>
          <w:rFonts w:eastAsia="Calibri" w:cs="Arial"/>
          <w:lang w:val="mn-MN"/>
        </w:rPr>
        <w:t xml:space="preserve">ар батлан мөрдүүлж байна. </w:t>
      </w:r>
      <w:r w:rsidRPr="007D3992">
        <w:rPr>
          <w:rFonts w:eastAsia="Calibri" w:cs="Arial"/>
          <w:lang w:val="mn-MN"/>
        </w:rPr>
        <w:t xml:space="preserve"> Тогтоол, шийдвэрүүдийн хуулбарыг хавсаргав.</w:t>
      </w:r>
    </w:p>
    <w:p w:rsidR="007D3992" w:rsidRDefault="00CE184F" w:rsidP="007D3992">
      <w:pPr>
        <w:pStyle w:val="ListParagraph"/>
        <w:numPr>
          <w:ilvl w:val="0"/>
          <w:numId w:val="2"/>
        </w:numPr>
        <w:jc w:val="both"/>
        <w:rPr>
          <w:rFonts w:cs="Arial"/>
          <w:lang w:val="mn-MN"/>
        </w:rPr>
      </w:pPr>
      <w:r w:rsidRPr="00860FD9">
        <w:rPr>
          <w:rFonts w:cs="Arial"/>
          <w:lang w:val="mn-MN"/>
        </w:rPr>
        <w:lastRenderedPageBreak/>
        <w:t xml:space="preserve"> “Авлигагүй нийгмийн төлөө хамтдаа” сэдвийн хүрээнд </w:t>
      </w:r>
      <w:r w:rsidRPr="007D3992">
        <w:rPr>
          <w:rFonts w:cs="Arial"/>
          <w:lang w:val="mn-MN"/>
        </w:rPr>
        <w:t>Уул уурхайн яам, Авлигатай тэмцэх газар, НҮБ-ын Хөгжлийн хөтөлбөрөөс захиалан ИРИМ хараат бус судалгааны хүрээлэнгээр Монголын уул уурхайн с</w:t>
      </w:r>
      <w:r>
        <w:rPr>
          <w:rFonts w:cs="Arial"/>
          <w:lang w:val="mn-MN"/>
        </w:rPr>
        <w:t>албарын эрсдлийн үнэлгээ хийлгэсэн.</w:t>
      </w:r>
      <w:r w:rsidRPr="00860FD9">
        <w:rPr>
          <w:rFonts w:cs="Arial"/>
          <w:lang w:val="mn-MN"/>
        </w:rPr>
        <w:t xml:space="preserve"> ИРИМ хараат бус судалгааны хүрээлэнгээс хийсэн Монголын уул уурхайн салбарын эрсдлийн үнэлгээний тайлангийн талаар яам, агентлагын албан хаагчид, салбарын мэргэжлийн холбоод, ТАН-эвсэл ТББ-ын төлөөлөл оролцсон хэлэлцүүлгийг Авлигатай тэмцэх газар, НҮБ-ын хөгжлийн хөтөлбөртэй хамтран 2 удаа зохион байгуулсан</w:t>
      </w:r>
      <w:r>
        <w:rPr>
          <w:rFonts w:cs="Arial"/>
          <w:lang w:val="mn-MN"/>
        </w:rPr>
        <w:t>.</w:t>
      </w:r>
      <w:r w:rsidRPr="007D3992">
        <w:rPr>
          <w:rFonts w:cs="Arial"/>
          <w:lang w:val="mn-MN"/>
        </w:rPr>
        <w:t xml:space="preserve"> </w:t>
      </w:r>
      <w:r w:rsidR="00446E77">
        <w:rPr>
          <w:rFonts w:cs="Arial"/>
          <w:lang w:val="mn-MN"/>
        </w:rPr>
        <w:t>Судалгааны тайлангийн ном, хэлэлцүүлгийн нотлох баримтыг</w:t>
      </w:r>
      <w:r w:rsidR="007D3992" w:rsidRPr="007D3992">
        <w:rPr>
          <w:rFonts w:cs="Arial"/>
          <w:lang w:val="mn-MN"/>
        </w:rPr>
        <w:t xml:space="preserve"> хавсаргав.</w:t>
      </w:r>
    </w:p>
    <w:p w:rsidR="007D3992" w:rsidRPr="00C544B7" w:rsidRDefault="00E46D18" w:rsidP="00C544B7">
      <w:pPr>
        <w:pStyle w:val="ListParagraph"/>
        <w:numPr>
          <w:ilvl w:val="0"/>
          <w:numId w:val="2"/>
        </w:numPr>
        <w:jc w:val="both"/>
        <w:rPr>
          <w:rFonts w:cs="Arial"/>
          <w:lang w:val="mn-MN"/>
        </w:rPr>
      </w:pPr>
      <w:r w:rsidRPr="00E46D18">
        <w:rPr>
          <w:rFonts w:cs="Arial"/>
          <w:lang w:val="mn-MN"/>
        </w:rPr>
        <w:t>ИРИМ хараат бус судалгааны хүрээлэнгээс хийсэн Монголын уул уурхайн салбарын эрсдлийн үнэлгээний тайланд үндэслэн Уул уурхайн сайдын 2016 оны 04 дүгээр сарын 12-ны өдрийн А/40 дүгээр тушаалаар “Уул уурхайн салбарын авлигын эрсдлийг бууруулах ажлын төлөвлөгөө”-г боловсруулах үүрэг бүхий ажлын хэсгийг байгуулан ажиллуулсан. Ажлын хэсэг төлөвлөгөөний төслийг боловсруулж  сайдад танилцуулан батлуулан хэрэгжүүлж байна. Төлөвлөгөөг боловсруулахад яам, агентлаг, мэргэжлийн холбоод, “ТАН эвсэл” ТББ-ын төлөөлөл оролцсон.</w:t>
      </w:r>
      <w:r>
        <w:rPr>
          <w:rFonts w:cs="Arial"/>
          <w:lang w:val="mn-MN"/>
        </w:rPr>
        <w:t xml:space="preserve"> </w:t>
      </w:r>
      <w:r w:rsidRPr="00E46D18">
        <w:rPr>
          <w:rFonts w:cs="Arial"/>
          <w:lang w:val="mn-MN"/>
        </w:rPr>
        <w:t>Уул уурхай, хүнд үйлдвэрийн сайдын 2016 оны 10 дугаар сарын 03-ны өдрийн 30 дугаар тушаалаар “Уул уурхайн салбарын авлигын эрсдлийг бууруулах ажлын төлөвлөгөө”-ний хэрэгжилдтийг зохион байгуулах үүрэг бүхий ажлын хэсгийг байгуулан ажиллаж байна. НҮБ-ын Хөгжлийн хөтөлбөрийн шугмаар төсөл хэрэгжүүлэн төслийн хүрээнд төлөвлөгөөнд тусгагдсаны дагуу судалгаанууд болон цахим мэдээллийн ил тод байдлын хүрээнд мониторинг хийгдэж байна</w:t>
      </w:r>
      <w:r w:rsidR="00C544B7">
        <w:rPr>
          <w:rFonts w:cs="Arial"/>
          <w:lang w:val="mn-MN"/>
        </w:rPr>
        <w:t xml:space="preserve">. </w:t>
      </w:r>
      <w:r w:rsidR="007D3992" w:rsidRPr="00C544B7">
        <w:rPr>
          <w:rFonts w:cs="Arial"/>
          <w:lang w:val="mn-MN"/>
        </w:rPr>
        <w:t>Хил хягааргүй алхам” ТББ, ИРИМ хараат бус судалгааны байгууллага, Нээлттэй форум нийгэмлэг, НҮБ-ийн Хөгжлийн хөтөлбөр, УУҮА, “Монгол нүүрс” ассоциацитай идэвхтэй хамтран ажиллаж байгаа болно.</w:t>
      </w:r>
      <w:r w:rsidR="00C544B7">
        <w:rPr>
          <w:rFonts w:cs="Arial"/>
          <w:lang w:val="mn-MN"/>
        </w:rPr>
        <w:t xml:space="preserve"> </w:t>
      </w:r>
      <w:r w:rsidR="00C544B7" w:rsidRPr="00E46D18">
        <w:rPr>
          <w:rFonts w:cs="Arial"/>
          <w:lang w:val="mn-MN"/>
        </w:rPr>
        <w:t>Төлөвлөгөө, сайдын тушаалын хуулбар, үнэлгээний тайлан, холбогдох бусад материалыг хавсаргав</w:t>
      </w:r>
      <w:r w:rsidR="00C544B7">
        <w:rPr>
          <w:rFonts w:cs="Arial"/>
          <w:lang w:val="mn-MN"/>
        </w:rPr>
        <w:t>.</w:t>
      </w:r>
    </w:p>
    <w:p w:rsidR="00EC7950" w:rsidRPr="00EC7950" w:rsidRDefault="00EC7950" w:rsidP="007D3992">
      <w:pPr>
        <w:pStyle w:val="ListParagraph"/>
        <w:numPr>
          <w:ilvl w:val="0"/>
          <w:numId w:val="2"/>
        </w:numPr>
        <w:jc w:val="both"/>
        <w:rPr>
          <w:rFonts w:cs="Arial"/>
          <w:lang w:val="mn-MN"/>
        </w:rPr>
      </w:pPr>
      <w:r w:rsidRPr="00EC7950">
        <w:rPr>
          <w:rFonts w:eastAsia="Calibri" w:cs="Arial"/>
          <w:lang w:val="mn-MN"/>
        </w:rPr>
        <w:t>Уул уурхай яам “Ил тод уул уурхай” хэвлэлийн бага хурлыг 1-5 сарын хооронд 5 удаа зохион байгуулж Уул уурхайн эрхлэх асуудлын хүрээний зорилт арга хэмжээний хэрэгжилт болон цаг үеийн асуудлаар бүх телевиз, радио, хэвлэл мэдээллийн хэрэгслээр олон нийтэд ил тод мэдээллийг өгч ажилласан. Уул уурхай, хүнд үйлдвэрийн яамны үйл ажиллагааны талаар болон геологи, уул уурхай, түлш, хүнд үйлдвэрийн салбарын талаар цаг үеийн мэдээллийг яамны цахим хуудас болон хэвлэл мэдээллийн хэрэгслээр тогтмол мэдээллэж байна.</w:t>
      </w:r>
    </w:p>
    <w:p w:rsidR="00EC7950" w:rsidRPr="00EC7950" w:rsidRDefault="00EC7950" w:rsidP="007D3992">
      <w:pPr>
        <w:pStyle w:val="ListParagraph"/>
        <w:numPr>
          <w:ilvl w:val="0"/>
          <w:numId w:val="2"/>
        </w:numPr>
        <w:jc w:val="both"/>
        <w:rPr>
          <w:rFonts w:cs="Arial"/>
          <w:lang w:val="mn-MN"/>
        </w:rPr>
      </w:pPr>
      <w:r w:rsidRPr="00EC7950">
        <w:rPr>
          <w:rFonts w:eastAsia="Calibri" w:cs="Times New Roman"/>
          <w:lang w:val="mn-MN"/>
        </w:rPr>
        <w:t xml:space="preserve">Монгол Улсын Авилгын эсрэг хуулийн 6 дугаар зүйлийн 6.1.8 дахь хэсэг, Яамны эрх зүйн байдлын тухай хуулийн 9 дүгээр зүйлийн 9.6.9 дэх хэсэг, Нийтийн албанд болон нийтийн болон хувийн ашиг сонирхлыг зохицуулах, ашиг сонирхлын зөрчлөөс урьдчилан сэргээлэх тухай хуулийн 7 дугаар зүйлийн 7.2.2 дахь хэсэг, 23 дугаар зүйлийн 23.8 дахь хэсэг, Улсын Их Хурлын Хууль зүйн байнгын хорооны 2012 оны 05 дугаар тогтоолын 1 дүгээр хавсралтын 3.1 дэх хэсэгт заасныг тус тус үндэслэн </w:t>
      </w:r>
      <w:r w:rsidRPr="00EC7950">
        <w:rPr>
          <w:rFonts w:eastAsia="Calibri" w:cs="Arial"/>
          <w:lang w:val="mn-MN"/>
        </w:rPr>
        <w:t>ЭБАТ-наар ТЗУГ-ын ахлах мэргэжилтэн Ж.Дэмчигсүрэнг Төрийн нарийн бичгийн даргын 2016 оны 09 дүгээр сарын 20-ны өдрийн Б/38 дугаар тушаалаар үргэлжлүүлэн томилж үндсэн цалингийн 40 хувьтай тэнцэх урамшуулал олгож байна. Авлигын эсрэг хууль тогтоомжийн  хэрэгжилтийг зохион байгуулах, уг асуудлаар Авлигатай тэмцэх газартай харилцах талаар  Ажлын байрны тодорхойлолтод нь тусган ажиллаж байна.Төрийн нарийн бичгийн даргын тушаал, Ажлын байрны тодорхойлолтыг хавсаргав.</w:t>
      </w:r>
    </w:p>
    <w:p w:rsidR="00EC7950" w:rsidRPr="00EC7950" w:rsidRDefault="00EC7950" w:rsidP="007D3992">
      <w:pPr>
        <w:pStyle w:val="ListParagraph"/>
        <w:numPr>
          <w:ilvl w:val="0"/>
          <w:numId w:val="2"/>
        </w:numPr>
        <w:jc w:val="both"/>
        <w:rPr>
          <w:rFonts w:cs="Arial"/>
          <w:lang w:val="mn-MN"/>
        </w:rPr>
      </w:pPr>
      <w:r w:rsidRPr="00EC7950">
        <w:rPr>
          <w:rFonts w:eastAsia="Calibri" w:cs="Arial"/>
          <w:lang w:val="mn-MN"/>
        </w:rPr>
        <w:t xml:space="preserve">Зөрчлөөс урьдчилан сэргийлэх талаар албан хаагчдад тогмол өгч зөвлөмж, мэдээллийг өгч ажиллаж байна. Уул уурхайн сайдын 2016 оны 07 дугаар сарын </w:t>
      </w:r>
      <w:r w:rsidRPr="00EC7950">
        <w:rPr>
          <w:rFonts w:eastAsia="Calibri" w:cs="Arial"/>
          <w:lang w:val="mn-MN"/>
        </w:rPr>
        <w:lastRenderedPageBreak/>
        <w:t>21-ний өдрийн 1/1319 тоот албан бичгээр Ашигт малтмалын газар болон газрын тосны газрын дарга нарт “Авлигаас урьдчилан сэргийлэх ажлын эрчимжүүлэх тухай” үүрэг даалгавар зөвлөмж өгч хэрэгжилтийг тооцон ажиллаж байна. Уул уурхайн сайдын албан тоот болон хэрэгжилтийг ирүүлсэн Ашигт малтмал, газрын тосны газрын даргын албан тоотыг хавсаргав.</w:t>
      </w:r>
    </w:p>
    <w:p w:rsidR="00EC7950" w:rsidRPr="00021CB1" w:rsidRDefault="00EC7950" w:rsidP="007D3992">
      <w:pPr>
        <w:pStyle w:val="ListParagraph"/>
        <w:numPr>
          <w:ilvl w:val="0"/>
          <w:numId w:val="2"/>
        </w:numPr>
        <w:jc w:val="both"/>
        <w:rPr>
          <w:rFonts w:cs="Arial"/>
          <w:lang w:val="mn-MN"/>
        </w:rPr>
      </w:pPr>
      <w:r w:rsidRPr="00EC7950">
        <w:rPr>
          <w:rFonts w:eastAsia="Calibri" w:cs="Times New Roman"/>
          <w:lang w:val="mn-MN"/>
        </w:rPr>
        <w:t>АТГ-ын 2016 оны 06 дугаар сарын 02-ны өдрийн 02/3620 тоотоор ирүүлсэн “Хууль тогтоомжийн хэрэгжилтийн талаар ирүүлсэн зөвлөмжийн дагуу авч хэрэгжүүлсэн арга хэмжээний тухай Уул уурхайн яамны Төрийн нарийн бичгийн даргын 2016 оны 06 дугаар сарын 17-ны өдрийн 3/1157 тоот албан бичгийг 24 хуудас хавсралт материалын хамт АТГ-т хүргүүлсэн. АТГ-ын 2016 оны 06 дугаар сарын 02-ны өдрийн 02/3620 тоотоор ирүүлсэн “Хууль тогтоомжийн хэрэгжилтийн талаар ирүүлсэн зөвлөмжийн дагуу авч хэрэгжүүлсэн арга хэмжээний тухай Уул уурхайн яамны Төрийн нарийн бичгийн даргын 2016 оны 06 дугаар сарын 17-ны өдрийн 3/1157 тоот албан бичгийг 24 хуудас хавсралт материалын хамт АТГ-т хүргүүлсэн. Албан тоотыг хавсаргав.</w:t>
      </w:r>
    </w:p>
    <w:p w:rsidR="00021CB1" w:rsidRDefault="00021CB1" w:rsidP="00021CB1">
      <w:pPr>
        <w:pStyle w:val="ListParagraph"/>
        <w:numPr>
          <w:ilvl w:val="0"/>
          <w:numId w:val="2"/>
        </w:numPr>
        <w:jc w:val="both"/>
        <w:rPr>
          <w:rFonts w:cs="Arial"/>
          <w:lang w:val="mn-MN"/>
        </w:rPr>
      </w:pPr>
      <w:r w:rsidRPr="00021CB1">
        <w:rPr>
          <w:rFonts w:cs="Arial"/>
          <w:lang w:val="mn-MN"/>
        </w:rPr>
        <w:t>Уул уурхайн яам нь сайдын эрхлэх асуудлын хүрээний холбогдох эрх зүйн баримт бичгийг 5 ангиллаар хяналтад авч нийт 268 шийдвэрийн 399 заалтад хяналт шинжилгээ, үнэлгээ хийсэн. Тогтоол шийдвэрийн биелэлт ерөнхий дүнгээр 95%-ийн биелэлттэй дүгнэж санал зөвлөмж боловсруулан 2016.01.15-ны өдрийн 1/89 тоотоор ЗГХЭГ-т хүргүүлж ажилласан. УУЯ-ны эрхлэх асуудлын хүрээнд 2015 оны жилийн эцсийн байдлаар хууль тогтоомжийн цаг хугацааны хувьд ач холбогдолгүй бөгөөд хэрэгжих боломжгүй болсон, мөн бүрэн хэрэгжсэн УИХ-ын тогтоолын 48 заалт, УИХ-ын байнгын хорооны тогтоолын 6 заалт, ЗГ-ын тогтоолын 54 заалт, ЗГ-ын хуралдааны тэмдэглэлийн 134 заалт, Ерөнхий сайдын захирамжийн 16 заалтыг хүчингүй болгуулах, хаах тухай саналыг жилийн эцсийн эрх зүйн актын тайлангийн хамт хүргүүлсэн.</w:t>
      </w:r>
      <w:r>
        <w:rPr>
          <w:rFonts w:cs="Arial"/>
          <w:lang w:val="mn-MN"/>
        </w:rPr>
        <w:t xml:space="preserve"> </w:t>
      </w:r>
      <w:r w:rsidRPr="00021CB1">
        <w:rPr>
          <w:rFonts w:cs="Arial"/>
          <w:lang w:val="mn-MN"/>
        </w:rPr>
        <w:t>Монгол Улсын Засгийн газрын 2012-2016 оны үйл ажиллагааны хөтөлбөрийг хэрэгжүүлэх арга хэмжээний төлөвлөгөөнд тусгагдсан Уул уурхайн яамны 2015 онд хэрэгжүүлсэн нийт 127 арга хэмжээнээс дангаар хэрэгжүүлсэн 18 арга хэмжээний биелэлт 87,78%, толгойлон хэрэгжүүлсэн 30 арга хэмжээний биелэлт 85,33%, хамтран хэрэгжүүлсэн 79 арга хэмжээний биелэлт 83,73, нийт арга хэмжээний биелэлт 84,71%-ийн биелэлттэй дүгнэж санал зөвлөмж боловсруулж ажилласан.</w:t>
      </w:r>
      <w:r>
        <w:rPr>
          <w:rFonts w:cs="Arial"/>
          <w:lang w:val="mn-MN"/>
        </w:rPr>
        <w:t xml:space="preserve"> </w:t>
      </w:r>
      <w:r w:rsidRPr="00021CB1">
        <w:rPr>
          <w:rFonts w:cs="Arial"/>
          <w:lang w:val="mn-MN"/>
        </w:rPr>
        <w:t>Монгол Улсын Их Хурлын 2014 оны 07 сарын 01-ний өдрийн 53 дугаар тогтоолоор баталсан, Монгол Улсын эдийн засаг, нийгмийг 2015 онд хөгжүүлэх Үндсэн чиглэлд Уул уурхайн яамны эрхлэх асуудлаар тусгагдсан нийт 6 зорилт, арга хэмжээний биелэлтэд жилийн эцсийн байдлаар хяналт шинжилгээ, үнэлгээ хийхэд 6 зорилт, арга хэмжээнээс 1 арга хэмжээ бүрэн биелсэн, бусад 5 арга хэмжээ хэрэгжих шатандаа 50-аас 90 хувийн биелэлттэй буюу нийт хэрэгжүүлсэн арга хэмжээний биелэлт 81,7%-тай дүгнэж санал зөвлөмж боловсруулж ажилласан. Хууль тогтоомж, бодлогын баримт бичгийн биелэлтэд хийсэн хяналт-шинжилгээ, үнэлгээний тайланг УУХҮЯ-ны цахим хуудасны “Ил тод байдал” гэсэн  бүлэгт Хяналт-шинжилгээ, үнэлгээ гэсэн цэсэнд байршуулж хэрэглэгч, сонирхогч талууд, олон нийт танилцах боломжийг бүрдүүлсэн.</w:t>
      </w:r>
    </w:p>
    <w:p w:rsidR="00021CB1" w:rsidRDefault="00021CB1" w:rsidP="00021CB1">
      <w:pPr>
        <w:pStyle w:val="ListParagraph"/>
        <w:numPr>
          <w:ilvl w:val="0"/>
          <w:numId w:val="2"/>
        </w:numPr>
        <w:jc w:val="both"/>
        <w:rPr>
          <w:rFonts w:cs="Arial"/>
          <w:lang w:val="mn-MN"/>
        </w:rPr>
      </w:pPr>
      <w:r w:rsidRPr="00860FD9">
        <w:rPr>
          <w:rFonts w:cs="Arial"/>
          <w:lang w:val="mn-MN"/>
        </w:rPr>
        <w:t>2015 оны төсвийн гүйцэтгэлийг 2016 оны 1 сарын 8-ны дотор, 2016 оны төсвийг 2015 оны 12 сарын 20 дотор, 2017 оны төсвийн төсөөллийг 2016 оны 10 сарын 15 ны дотор уул уурхайн сайдын шилэн дансанд байршуулан, яамны самбарт байршуулан ажилласан.</w:t>
      </w:r>
    </w:p>
    <w:p w:rsidR="00021CB1" w:rsidRDefault="00021CB1" w:rsidP="00021CB1">
      <w:pPr>
        <w:pStyle w:val="ListParagraph"/>
        <w:numPr>
          <w:ilvl w:val="0"/>
          <w:numId w:val="2"/>
        </w:numPr>
        <w:jc w:val="both"/>
        <w:rPr>
          <w:rFonts w:cs="Arial"/>
          <w:lang w:val="mn-MN"/>
        </w:rPr>
      </w:pPr>
      <w:r w:rsidRPr="00860FD9">
        <w:rPr>
          <w:rFonts w:cs="Arial"/>
          <w:lang w:val="mn-MN"/>
        </w:rPr>
        <w:t xml:space="preserve">Уул уурхайн сайдын 2015 оны жилийн эцсийн санхүүгийн нэгтгэсэн тайланг 2016 оны 4 сарын 20-ны өдрийн дотор, 2016 оны эхний хагас жилийн нэгтгэсэн тайланг 2016 оны 8 сарын 20-ны дотор Уул уурхайн сайдын Шилэн дансанд </w:t>
      </w:r>
      <w:r w:rsidRPr="00860FD9">
        <w:rPr>
          <w:rFonts w:cs="Arial"/>
          <w:lang w:val="mn-MN"/>
        </w:rPr>
        <w:lastRenderedPageBreak/>
        <w:t>байршуулж, яамны мэдээллийн самбарт байршуулсан.</w:t>
      </w:r>
      <w:r w:rsidRPr="00021CB1">
        <w:rPr>
          <w:rFonts w:cs="Arial"/>
          <w:lang w:val="mn-MN"/>
        </w:rPr>
        <w:t xml:space="preserve"> </w:t>
      </w:r>
      <w:r w:rsidRPr="00860FD9">
        <w:rPr>
          <w:rFonts w:cs="Arial"/>
          <w:lang w:val="mn-MN"/>
        </w:rPr>
        <w:t>УУЯ-ны 2015 оны санхүүгийн үйл ажиллагаанд дотоод аудит</w:t>
      </w:r>
      <w:r>
        <w:rPr>
          <w:rFonts w:cs="Arial"/>
          <w:lang w:val="mn-MN"/>
        </w:rPr>
        <w:t>ын хийсэн дүгнэлт, зөвлөмж,</w:t>
      </w:r>
      <w:r w:rsidRPr="00860FD9">
        <w:rPr>
          <w:rFonts w:cs="Arial"/>
          <w:lang w:val="mn-MN"/>
        </w:rPr>
        <w:t xml:space="preserve">  тайланг яамны цахим хуудасны Ил тод байдал бүлэгт байршуулсан</w:t>
      </w:r>
      <w:r w:rsidR="0067558B">
        <w:rPr>
          <w:rFonts w:cs="Arial"/>
          <w:lang w:val="mn-MN"/>
        </w:rPr>
        <w:t>.</w:t>
      </w:r>
    </w:p>
    <w:p w:rsidR="0067558B" w:rsidRDefault="0067558B" w:rsidP="0067558B">
      <w:pPr>
        <w:pStyle w:val="ListParagraph"/>
        <w:numPr>
          <w:ilvl w:val="0"/>
          <w:numId w:val="2"/>
        </w:numPr>
        <w:jc w:val="both"/>
        <w:rPr>
          <w:rFonts w:cs="Arial"/>
          <w:lang w:val="mn-MN"/>
        </w:rPr>
      </w:pPr>
      <w:r w:rsidRPr="0067558B">
        <w:rPr>
          <w:rFonts w:cs="Arial"/>
          <w:lang w:val="mn-MN"/>
        </w:rPr>
        <w:t>Үйлдвэрлэлийн зориулалтаар тэсэлгээний ажил, үйлчилгээ хийх, тэсрэх бодис, тэсэлгээний хэрэгсэл импортлох, худалдах, үйлдвэрлэх тусгай зөвшөөрөл болон Газрын тосны болон газрын тосны бүтээгдэхүүний тусгай зөвшөөрөл олгохтой холбогдсон журам, зааврыг УУЯ-ны www.mmhi.gov.mn цахим хуудсанд байршуулсан. Мөн яамны үүдний цахим дэлгэцэнд “Газрын тосны бүтээгдэхүүний тусгай зөвшөөрөлтэй холбогдсон нарийвчилсан журам”-ыг байршуулж, иргэд олон нийтэд мэдээллийг тогтмол түгээж байна. Түүнчлэн 51-260631, 51-263023 дугаарын утсаар өдөр бүр тусгай зөвшөөрөлтэй холбогдсон аливаа асуултад шуурхай хариулт өгч ажиллаж байна. Тусгай зөвшөөрөл авахад шаардлагатай агуулах, ШТС-ын дүгнэлт, бүртгэлийн гэрчилгээний талаар мөн тусгай зөвшөөрөл олгогдсон аж ахуйн нэгжүүдийн талаар Газрын тосны газрын www.pam.gov.mn цахим хуудсанд тухай бүр шинэчлэн оруулж, нийтэд мэдээллэж байна.</w:t>
      </w:r>
      <w:r>
        <w:rPr>
          <w:rFonts w:cs="Arial"/>
          <w:lang w:val="mn-MN"/>
        </w:rPr>
        <w:t xml:space="preserve"> </w:t>
      </w:r>
      <w:r w:rsidRPr="0067558B">
        <w:rPr>
          <w:rFonts w:cs="Arial"/>
          <w:lang w:val="mn-MN"/>
        </w:rPr>
        <w:t>Үнэт металл, эрдэнийн чулуугаар эдлэл хийх үйлдвэрлэл эрхлэх, төмөрлөг боловсруулах, машины үйлдвэрлэл эрхлэх тусгай зөвшөөрөл олгосон байдлыг https://www.mi.gov.mn цахим хуудаст байршуулсан.</w:t>
      </w:r>
    </w:p>
    <w:p w:rsidR="007049A0" w:rsidRDefault="007049A0" w:rsidP="0067558B">
      <w:pPr>
        <w:pStyle w:val="ListParagraph"/>
        <w:numPr>
          <w:ilvl w:val="0"/>
          <w:numId w:val="2"/>
        </w:numPr>
        <w:jc w:val="both"/>
        <w:rPr>
          <w:rFonts w:cs="Arial"/>
          <w:lang w:val="mn-MN"/>
        </w:rPr>
      </w:pPr>
      <w:r w:rsidRPr="00860FD9">
        <w:rPr>
          <w:rFonts w:cs="Arial"/>
          <w:lang w:val="mn-MN"/>
        </w:rPr>
        <w:t xml:space="preserve">Олборлох үйлдвэрлэлийн ил тод байдлын санаачилгын шаардлагын хүрээнд тусгай зөвшөөрөл эзэмшигч аж ахуйн нэгжүүдийн тусгай зөвшөөрөл эзэмшлийн мэдээллийг ил тод болгосон. ОҮИТБС-ын Ажлын албанаас ажиллуулдаг вэб сайт </w:t>
      </w:r>
      <w:r w:rsidRPr="00860FD9">
        <w:rPr>
          <w:rFonts w:cs="Arial"/>
        </w:rPr>
        <w:t>(</w:t>
      </w:r>
      <w:hyperlink r:id="rId5" w:history="1">
        <w:r w:rsidRPr="00860FD9">
          <w:rPr>
            <w:rStyle w:val="Hyperlink"/>
            <w:rFonts w:cs="Arial"/>
          </w:rPr>
          <w:t>http://eitimongolia.mn/)-</w:t>
        </w:r>
        <w:r w:rsidRPr="00860FD9">
          <w:rPr>
            <w:rStyle w:val="Hyperlink"/>
            <w:rFonts w:cs="Arial"/>
            <w:lang w:val="mn-MN"/>
          </w:rPr>
          <w:t>аас</w:t>
        </w:r>
      </w:hyperlink>
      <w:r w:rsidRPr="00860FD9">
        <w:rPr>
          <w:rFonts w:cs="Arial"/>
          <w:lang w:val="mn-MN"/>
        </w:rPr>
        <w:t xml:space="preserve"> холбогдох мэдээллийг тусгай зөвшөөрөл эзэмшигч аж ахуйн нэгж тус бүрээр болон нэг компани хичнээн тусгай зөвшөөрөл эзэмшиж байгаа зэргийг оруулсан</w:t>
      </w:r>
    </w:p>
    <w:p w:rsidR="00FF1829" w:rsidRDefault="00FF1829" w:rsidP="00FF1829">
      <w:pPr>
        <w:pStyle w:val="ListParagraph"/>
        <w:jc w:val="both"/>
        <w:rPr>
          <w:rFonts w:cs="Arial"/>
          <w:lang w:val="mn-MN"/>
        </w:rPr>
      </w:pPr>
    </w:p>
    <w:p w:rsidR="00FF1829" w:rsidRDefault="00FF1829" w:rsidP="00FF1829">
      <w:pPr>
        <w:pStyle w:val="ListParagraph"/>
        <w:jc w:val="both"/>
        <w:rPr>
          <w:rFonts w:cs="Arial"/>
          <w:lang w:val="mn-MN"/>
        </w:rPr>
      </w:pPr>
    </w:p>
    <w:p w:rsidR="007A7054" w:rsidRDefault="007A7054" w:rsidP="00FF1829">
      <w:pPr>
        <w:pStyle w:val="ListParagraph"/>
        <w:jc w:val="both"/>
        <w:rPr>
          <w:rFonts w:cs="Arial"/>
          <w:lang w:val="mn-MN"/>
        </w:rPr>
      </w:pPr>
    </w:p>
    <w:p w:rsidR="007A7054" w:rsidRDefault="007A7054" w:rsidP="00FF1829">
      <w:pPr>
        <w:pStyle w:val="ListParagraph"/>
        <w:jc w:val="both"/>
        <w:rPr>
          <w:rFonts w:cs="Arial"/>
          <w:lang w:val="mn-MN"/>
        </w:rPr>
      </w:pPr>
    </w:p>
    <w:p w:rsidR="007A7054" w:rsidRDefault="007A7054" w:rsidP="00FF1829">
      <w:pPr>
        <w:pStyle w:val="ListParagraph"/>
        <w:jc w:val="both"/>
        <w:rPr>
          <w:rFonts w:cs="Arial"/>
          <w:lang w:val="mn-MN"/>
        </w:rPr>
      </w:pPr>
    </w:p>
    <w:p w:rsidR="0017797E" w:rsidRDefault="0017797E" w:rsidP="00FF1829">
      <w:pPr>
        <w:pStyle w:val="ListParagraph"/>
        <w:jc w:val="both"/>
        <w:rPr>
          <w:rFonts w:cs="Arial"/>
          <w:lang w:val="mn-MN"/>
        </w:rPr>
      </w:pPr>
      <w:r>
        <w:rPr>
          <w:rFonts w:cs="Arial"/>
          <w:lang w:val="mn-MN"/>
        </w:rPr>
        <w:t xml:space="preserve">             ТАЙЛАНГ БОЛОВСРУУЛСАН:</w:t>
      </w:r>
      <w:r w:rsidR="00FF1829">
        <w:rPr>
          <w:rFonts w:cs="Arial"/>
          <w:lang w:val="mn-MN"/>
        </w:rPr>
        <w:t xml:space="preserve">ЭРХ БҮХИЙ </w:t>
      </w:r>
    </w:p>
    <w:p w:rsidR="00FF1829" w:rsidRPr="00DC4622" w:rsidRDefault="0017797E" w:rsidP="00FF1829">
      <w:pPr>
        <w:pStyle w:val="ListParagraph"/>
        <w:jc w:val="both"/>
        <w:rPr>
          <w:rFonts w:cs="Arial"/>
          <w:lang w:val="mn-MN"/>
        </w:rPr>
      </w:pPr>
      <w:r>
        <w:rPr>
          <w:rFonts w:cs="Arial"/>
          <w:lang w:val="mn-MN"/>
        </w:rPr>
        <w:t xml:space="preserve">             </w:t>
      </w:r>
      <w:r w:rsidR="00FF1829">
        <w:rPr>
          <w:rFonts w:cs="Arial"/>
          <w:lang w:val="mn-MN"/>
        </w:rPr>
        <w:t>АЛБАН ТУШААЛТАН                              Ж.ДЭМЧИГСҮРЭН</w:t>
      </w:r>
    </w:p>
    <w:sectPr w:rsidR="00FF1829" w:rsidRPr="00DC4622" w:rsidSect="00F46769">
      <w:pgSz w:w="11907" w:h="16840" w:code="9"/>
      <w:pgMar w:top="1134" w:right="1107" w:bottom="1134" w:left="170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03822"/>
    <w:multiLevelType w:val="hybridMultilevel"/>
    <w:tmpl w:val="74CC2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C82D99"/>
    <w:multiLevelType w:val="hybridMultilevel"/>
    <w:tmpl w:val="3048C8FC"/>
    <w:lvl w:ilvl="0" w:tplc="A1CC8808">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A20B5A"/>
    <w:multiLevelType w:val="hybridMultilevel"/>
    <w:tmpl w:val="3048C8FC"/>
    <w:lvl w:ilvl="0" w:tplc="A1CC8808">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9556CA5"/>
    <w:multiLevelType w:val="hybridMultilevel"/>
    <w:tmpl w:val="988CBD5C"/>
    <w:lvl w:ilvl="0" w:tplc="BB1A6712">
      <w:start w:val="1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9641313"/>
    <w:multiLevelType w:val="hybridMultilevel"/>
    <w:tmpl w:val="D8689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B503C5"/>
    <w:multiLevelType w:val="hybridMultilevel"/>
    <w:tmpl w:val="3048C8FC"/>
    <w:lvl w:ilvl="0" w:tplc="A1CC8808">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F131807"/>
    <w:multiLevelType w:val="hybridMultilevel"/>
    <w:tmpl w:val="3048C8FC"/>
    <w:lvl w:ilvl="0" w:tplc="A1CC8808">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CC7392D"/>
    <w:multiLevelType w:val="hybridMultilevel"/>
    <w:tmpl w:val="98349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0"/>
  </w:num>
  <w:num w:numId="4">
    <w:abstractNumId w:val="5"/>
  </w:num>
  <w:num w:numId="5">
    <w:abstractNumId w:val="6"/>
  </w:num>
  <w:num w:numId="6">
    <w:abstractNumId w:val="3"/>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7A49BA"/>
    <w:rsid w:val="000162D4"/>
    <w:rsid w:val="00021CB1"/>
    <w:rsid w:val="000933E4"/>
    <w:rsid w:val="0016260A"/>
    <w:rsid w:val="0017797E"/>
    <w:rsid w:val="00211F2A"/>
    <w:rsid w:val="0028517C"/>
    <w:rsid w:val="00311E22"/>
    <w:rsid w:val="00334D1A"/>
    <w:rsid w:val="00337951"/>
    <w:rsid w:val="00411F7C"/>
    <w:rsid w:val="00446E77"/>
    <w:rsid w:val="00455E8B"/>
    <w:rsid w:val="00492ED1"/>
    <w:rsid w:val="004E3DC2"/>
    <w:rsid w:val="006527DC"/>
    <w:rsid w:val="0067558B"/>
    <w:rsid w:val="006C04F6"/>
    <w:rsid w:val="006F146D"/>
    <w:rsid w:val="007049A0"/>
    <w:rsid w:val="0073034F"/>
    <w:rsid w:val="00731455"/>
    <w:rsid w:val="00751BC8"/>
    <w:rsid w:val="00761F04"/>
    <w:rsid w:val="007A49BA"/>
    <w:rsid w:val="007A7054"/>
    <w:rsid w:val="007B3E30"/>
    <w:rsid w:val="007D3992"/>
    <w:rsid w:val="00875E16"/>
    <w:rsid w:val="008C197A"/>
    <w:rsid w:val="008C5749"/>
    <w:rsid w:val="008E40B8"/>
    <w:rsid w:val="008F710A"/>
    <w:rsid w:val="00A00977"/>
    <w:rsid w:val="00A101D6"/>
    <w:rsid w:val="00A9006C"/>
    <w:rsid w:val="00AA5F05"/>
    <w:rsid w:val="00B51491"/>
    <w:rsid w:val="00B73A4F"/>
    <w:rsid w:val="00C171A5"/>
    <w:rsid w:val="00C544B7"/>
    <w:rsid w:val="00CE184F"/>
    <w:rsid w:val="00DA6145"/>
    <w:rsid w:val="00DC4622"/>
    <w:rsid w:val="00DF59FF"/>
    <w:rsid w:val="00E41F57"/>
    <w:rsid w:val="00E43624"/>
    <w:rsid w:val="00E46D18"/>
    <w:rsid w:val="00E4705A"/>
    <w:rsid w:val="00E65C0F"/>
    <w:rsid w:val="00EA4D08"/>
    <w:rsid w:val="00EC7950"/>
    <w:rsid w:val="00F314BF"/>
    <w:rsid w:val="00F46769"/>
    <w:rsid w:val="00F64E2E"/>
    <w:rsid w:val="00FF18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F3C24B-52F5-4088-A2B9-42346511D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E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49BA"/>
    <w:pPr>
      <w:ind w:left="720"/>
      <w:contextualSpacing/>
    </w:pPr>
  </w:style>
  <w:style w:type="table" w:styleId="TableGrid">
    <w:name w:val="Table Grid"/>
    <w:basedOn w:val="TableNormal"/>
    <w:uiPriority w:val="59"/>
    <w:rsid w:val="004E3DC2"/>
    <w:pPr>
      <w:spacing w:after="0" w:line="240" w:lineRule="auto"/>
    </w:pPr>
    <w:rPr>
      <w:rFonts w:asciiTheme="minorHAnsi" w:hAnsi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A00977"/>
    <w:pPr>
      <w:spacing w:after="0" w:line="240" w:lineRule="auto"/>
    </w:pPr>
    <w:rPr>
      <w:rFonts w:asciiTheme="minorHAnsi" w:hAnsi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7049A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itimongolia.mn/)-&#1072;&#1072;&#108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5</Pages>
  <Words>2259</Words>
  <Characters>12880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Demchigsuren</dc:creator>
  <cp:keywords/>
  <dc:description/>
  <cp:lastModifiedBy>Demjigsuren.J</cp:lastModifiedBy>
  <cp:revision>102</cp:revision>
  <dcterms:created xsi:type="dcterms:W3CDTF">2013-11-15T03:36:00Z</dcterms:created>
  <dcterms:modified xsi:type="dcterms:W3CDTF">2016-11-14T03:55:00Z</dcterms:modified>
</cp:coreProperties>
</file>